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34" w:rsidRDefault="00F50134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6A6D50" w:rsidRDefault="006A6D50" w:rsidP="006A6D5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64814634">
            <wp:extent cx="4647565" cy="762000"/>
            <wp:effectExtent l="0" t="0" r="635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56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D50" w:rsidRPr="001205F8" w:rsidRDefault="006A6D50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6818"/>
        <w:gridCol w:w="1425"/>
      </w:tblGrid>
      <w:tr w:rsidR="00F50134" w:rsidRPr="001205F8" w:rsidTr="006A6D50">
        <w:trPr>
          <w:trHeight w:val="2133"/>
        </w:trPr>
        <w:tc>
          <w:tcPr>
            <w:tcW w:w="150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543624A" wp14:editId="151E9165">
                  <wp:extent cx="828675" cy="800100"/>
                  <wp:effectExtent l="0" t="0" r="9525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8" w:type="dxa"/>
          </w:tcPr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50134" w:rsidRDefault="00F50134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  <w:p w:rsidR="00A54ED0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E-mail: </w:t>
            </w:r>
            <w:hyperlink r:id="rId10" w:history="1">
              <w:r w:rsidRPr="001562B9">
                <w:rPr>
                  <w:rStyle w:val="Collegamentoipertestuale"/>
                  <w:rFonts w:ascii="Arial" w:eastAsia="Times New Roman" w:hAnsi="Arial" w:cs="Arial"/>
                  <w:sz w:val="20"/>
                  <w:szCs w:val="20"/>
                  <w:lang w:eastAsia="it-IT"/>
                </w:rPr>
                <w:t>CTIC85900R@ISTRUZIONE.IT</w:t>
              </w:r>
            </w:hyperlink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</w:t>
            </w:r>
          </w:p>
          <w:p w:rsidR="00A54ED0" w:rsidRPr="001562B9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CTIC85900R@PEC.ISTR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UZ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IONE.IT</w:t>
            </w:r>
          </w:p>
          <w:p w:rsidR="00A54ED0" w:rsidRPr="001205F8" w:rsidRDefault="00A54ED0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2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0BC815E" wp14:editId="6ABBDD65">
                  <wp:extent cx="704850" cy="800100"/>
                  <wp:effectExtent l="0" t="0" r="0" b="0"/>
                  <wp:docPr id="14" name="Immagine 14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0134" w:rsidRPr="001562B9" w:rsidRDefault="00F50134" w:rsidP="00156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562B9" w:rsidRPr="007C37CE" w:rsidRDefault="007C37CE" w:rsidP="001562B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Prot.1205/b18</w:t>
      </w:r>
      <w:r w:rsidR="00C4404A"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                                          VIZZINI </w:t>
      </w:r>
      <w:r>
        <w:rPr>
          <w:rFonts w:eastAsia="Times New Roman" w:cs="Arial"/>
          <w:sz w:val="24"/>
          <w:szCs w:val="24"/>
          <w:lang w:eastAsia="it-IT"/>
        </w:rPr>
        <w:t>27</w:t>
      </w:r>
      <w:r w:rsidR="00C4404A">
        <w:rPr>
          <w:rFonts w:eastAsia="Times New Roman" w:cs="Arial"/>
          <w:sz w:val="24"/>
          <w:szCs w:val="24"/>
          <w:lang w:eastAsia="it-IT"/>
        </w:rPr>
        <w:t>/04/2016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7C37CE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                            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All’Albo e al Sito Web </w:t>
      </w: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1562B9">
        <w:rPr>
          <w:rFonts w:ascii="Arial" w:eastAsia="Times New Roman" w:hAnsi="Arial" w:cs="Arial"/>
          <w:sz w:val="20"/>
          <w:szCs w:val="20"/>
          <w:lang w:eastAsia="it-IT"/>
        </w:rPr>
        <w:t>Codice identificativo progetto:</w:t>
      </w:r>
      <w:r w:rsidR="007C37CE">
        <w:rPr>
          <w:rFonts w:ascii="Arial" w:eastAsia="Times New Roman" w:hAnsi="Arial" w:cs="Arial"/>
          <w:sz w:val="20"/>
          <w:szCs w:val="20"/>
          <w:lang w:eastAsia="it-IT"/>
        </w:rPr>
        <w:t xml:space="preserve"> 10.8.1.A1-FESRPON-SI-2015-738</w:t>
      </w: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CUP : E96J150015</w:t>
      </w:r>
      <w:r w:rsidR="007C37CE">
        <w:rPr>
          <w:rFonts w:ascii="Arial" w:eastAsia="Times New Roman" w:hAnsi="Arial" w:cs="Arial"/>
          <w:sz w:val="20"/>
          <w:szCs w:val="20"/>
          <w:lang w:eastAsia="it-IT"/>
        </w:rPr>
        <w:t>8</w:t>
      </w:r>
      <w:r>
        <w:rPr>
          <w:rFonts w:ascii="Arial" w:eastAsia="Times New Roman" w:hAnsi="Arial" w:cs="Arial"/>
          <w:sz w:val="20"/>
          <w:szCs w:val="20"/>
          <w:lang w:eastAsia="it-IT"/>
        </w:rPr>
        <w:t>0007</w:t>
      </w:r>
    </w:p>
    <w:p w:rsidR="00AA437D" w:rsidRPr="001205F8" w:rsidRDefault="00AA437D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“Avviso pubblic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o </w:t>
      </w:r>
      <w:r w:rsidRPr="001205F8">
        <w:rPr>
          <w:rFonts w:eastAsia="Times New Roman" w:cs="Arial"/>
          <w:sz w:val="24"/>
          <w:szCs w:val="24"/>
          <w:lang w:eastAsia="it-IT"/>
        </w:rPr>
        <w:t>rivolto alle Istituzioni scolastiche statali per la</w:t>
      </w:r>
      <w:r w:rsidR="00A72784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realizzazione, l’ampliamento o l’adeguamento delle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infrastrutture di rete LAN/WLAN. Asse II Infrastrutture per l’istruzione – Fondo Europeo di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Sviluppo Regionale (FESR) Prot.n. AOODGEFID/</w:t>
      </w:r>
      <w:r w:rsidR="007C37CE">
        <w:rPr>
          <w:rFonts w:eastAsia="Times New Roman" w:cs="Arial"/>
          <w:sz w:val="24"/>
          <w:szCs w:val="24"/>
          <w:lang w:eastAsia="it-IT"/>
        </w:rPr>
        <w:t>12810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7C37CE">
        <w:rPr>
          <w:rFonts w:eastAsia="Times New Roman" w:cs="Arial"/>
          <w:sz w:val="24"/>
          <w:szCs w:val="24"/>
          <w:lang w:eastAsia="it-IT"/>
        </w:rPr>
        <w:t>15/10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/2015” </w:t>
      </w:r>
    </w:p>
    <w:p w:rsidR="00AA437D" w:rsidRPr="001205F8" w:rsidRDefault="00AA437D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A72784" w:rsidRDefault="001562B9" w:rsidP="00BF61AF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  <w:r w:rsidRPr="00A72784">
        <w:rPr>
          <w:rFonts w:eastAsia="Times New Roman" w:cs="Arial"/>
          <w:b/>
          <w:sz w:val="24"/>
          <w:szCs w:val="24"/>
          <w:lang w:eastAsia="it-IT"/>
        </w:rPr>
        <w:t>IL DIRIGENTE SCOLASTICO</w:t>
      </w:r>
    </w:p>
    <w:p w:rsidR="00BF61AF" w:rsidRPr="001205F8" w:rsidRDefault="00BF61AF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B04AA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il Decreto Legislativo 30 marzo 2001, n. 165 recante “Norme generali sull’ordinamento del lavoro alle dipendenze della Amministrazioni Pubbliche”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 e </w:t>
      </w:r>
      <w:proofErr w:type="spellStart"/>
      <w:r w:rsidR="00BF61AF" w:rsidRPr="001205F8">
        <w:rPr>
          <w:rFonts w:eastAsia="Times New Roman" w:cs="Arial"/>
          <w:sz w:val="24"/>
          <w:szCs w:val="24"/>
          <w:lang w:eastAsia="it-IT"/>
        </w:rPr>
        <w:t>ss.mm.i</w:t>
      </w:r>
      <w:r w:rsidR="00AE2E08">
        <w:rPr>
          <w:rFonts w:eastAsia="Times New Roman" w:cs="Arial"/>
          <w:sz w:val="24"/>
          <w:szCs w:val="24"/>
          <w:lang w:eastAsia="it-IT"/>
        </w:rPr>
        <w:t>i</w:t>
      </w:r>
      <w:proofErr w:type="spellEnd"/>
      <w:r w:rsidR="00AE2E08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Decreto Interministeriale 1 febbraio 2001 n. 44, concernente “ Regolamento concernente le Istruzioni generali sulla gestione amministrativo-contabile delle istituzioni scolastiche"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DPR 275/99, concernente norme in materia di autonomia delle istituzioni scolastiche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VISTI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 Regolamenti (UE) n. 1303/2013 recanti disposizioni comuni sui Fondi strutturali e di investimento europei, il Regolamento (UE) n. 1301/2013 relativo al Fondo Europeo di Sviluppo Regionale (FESR) e il Regolamento (UE) n. 1304/2013 relativo al Fondo Sociale Europeo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l’avviso pubblico rivolto alle Istituzioni scolastiche statali per la realizzazione, l’ampliamento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o l’adeguamento delle infrastrutture di rete LAN/WLAN. Asse II Infrastrutture per l’istruzione – Fondo Europeo di Sviluppo Regionale (FESR)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n.AOODGEFID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>/</w:t>
      </w:r>
      <w:r w:rsidR="007C37CE">
        <w:rPr>
          <w:rFonts w:eastAsia="Times New Roman" w:cs="Arial"/>
          <w:sz w:val="24"/>
          <w:szCs w:val="24"/>
          <w:lang w:eastAsia="it-IT"/>
        </w:rPr>
        <w:t>12810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7C37CE">
        <w:rPr>
          <w:rFonts w:eastAsia="Times New Roman" w:cs="Arial"/>
          <w:sz w:val="24"/>
          <w:szCs w:val="24"/>
          <w:lang w:eastAsia="it-IT"/>
        </w:rPr>
        <w:t>15/10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/2015. </w:t>
      </w:r>
    </w:p>
    <w:p w:rsidR="007C37CE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Obiettivo specifico- 10.8</w:t>
      </w:r>
      <w:r w:rsidR="00AE2E08">
        <w:rPr>
          <w:rFonts w:eastAsia="Times New Roman" w:cs="Arial"/>
          <w:sz w:val="24"/>
          <w:szCs w:val="24"/>
          <w:lang w:eastAsia="it-IT"/>
        </w:rPr>
        <w:t>.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- “Diffusione della società della conoscenza nel mondo della scuola e della formazione e adozione di approcci didattici innovativi” – Azione 10.8.1 Interventi infrastrutturali per l’innovazione tecnologica, laboratori di settore e 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degli ambienti </w:t>
      </w:r>
      <w:r w:rsidRPr="001205F8">
        <w:rPr>
          <w:rFonts w:eastAsia="Times New Roman" w:cs="Arial"/>
          <w:sz w:val="24"/>
          <w:szCs w:val="24"/>
          <w:lang w:eastAsia="it-IT"/>
        </w:rPr>
        <w:t>per l’appre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ndimento delle scuole adeguati alle esigenze di </w:t>
      </w:r>
      <w:proofErr w:type="spellStart"/>
      <w:r w:rsidR="000E1500">
        <w:rPr>
          <w:rFonts w:eastAsia="Times New Roman" w:cs="Arial"/>
          <w:sz w:val="24"/>
          <w:szCs w:val="24"/>
          <w:lang w:eastAsia="it-IT"/>
        </w:rPr>
        <w:t>flesssibilità</w:t>
      </w:r>
      <w:proofErr w:type="spellEnd"/>
      <w:r w:rsidR="000E1500">
        <w:rPr>
          <w:rFonts w:eastAsia="Times New Roman" w:cs="Arial"/>
          <w:sz w:val="24"/>
          <w:szCs w:val="24"/>
          <w:lang w:eastAsia="it-IT"/>
        </w:rPr>
        <w:t xml:space="preserve"> del</w:t>
      </w:r>
      <w:r w:rsidR="007C37CE">
        <w:rPr>
          <w:rFonts w:eastAsia="Times New Roman" w:cs="Arial"/>
          <w:sz w:val="24"/>
          <w:szCs w:val="24"/>
          <w:lang w:eastAsia="it-IT"/>
        </w:rPr>
        <w:t>l’educazione nell’era digitale;</w:t>
      </w:r>
    </w:p>
    <w:p w:rsidR="001562B9" w:rsidRPr="001205F8" w:rsidRDefault="007C37CE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sotto azione 10.8.1.A3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Collegio dei Docenti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4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10</w:t>
      </w:r>
      <w:r w:rsidRPr="001205F8">
        <w:rPr>
          <w:rFonts w:eastAsia="Times New Roman" w:cs="Arial"/>
          <w:sz w:val="24"/>
          <w:szCs w:val="24"/>
          <w:lang w:eastAsia="it-IT"/>
        </w:rPr>
        <w:t>/2015 con la quale è stata approvata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partecipazione all’avviso in oggetto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Consiglio di Istituto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0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/10/2015 con la quale è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stata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approvata la partecipazione all’avviso in oggetto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di approvazione del POF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a.s.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 2015/2016n. </w:t>
      </w:r>
      <w:r w:rsidR="00AE2E08">
        <w:rPr>
          <w:rFonts w:eastAsia="Times New Roman" w:cs="Arial"/>
          <w:sz w:val="24"/>
          <w:szCs w:val="24"/>
          <w:lang w:eastAsia="it-IT"/>
        </w:rPr>
        <w:t>5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AE2E08">
        <w:rPr>
          <w:rFonts w:eastAsia="Times New Roman" w:cs="Arial"/>
          <w:sz w:val="24"/>
          <w:szCs w:val="24"/>
          <w:lang w:eastAsia="it-IT"/>
        </w:rPr>
        <w:t>7/10/2015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Ministero dell’istruzione, dell’università e della ricerca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C4C8F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lastRenderedPageBreak/>
        <w:t xml:space="preserve"> </w:t>
      </w: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nota </w:t>
      </w:r>
      <w:r w:rsidRPr="001C4C8F">
        <w:rPr>
          <w:rFonts w:eastAsia="Times New Roman" w:cs="Arial"/>
          <w:sz w:val="24"/>
          <w:szCs w:val="24"/>
          <w:lang w:eastAsia="it-IT"/>
        </w:rPr>
        <w:t>de</w:t>
      </w:r>
      <w:r w:rsidR="00B04AA9" w:rsidRPr="001C4C8F">
        <w:rPr>
          <w:rFonts w:eastAsia="Times New Roman" w:cs="Arial"/>
          <w:sz w:val="24"/>
          <w:szCs w:val="24"/>
          <w:lang w:eastAsia="it-IT"/>
        </w:rPr>
        <w:t xml:space="preserve">l MIUR </w:t>
      </w:r>
      <w:proofErr w:type="spellStart"/>
      <w:r w:rsidR="00B04AA9" w:rsidRPr="001C4C8F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="00B04AA9" w:rsidRPr="001C4C8F">
        <w:rPr>
          <w:rFonts w:eastAsia="Times New Roman" w:cs="Arial"/>
          <w:sz w:val="24"/>
          <w:szCs w:val="24"/>
          <w:lang w:eastAsia="it-IT"/>
        </w:rPr>
        <w:t>. . n. AOODGEFID/</w:t>
      </w:r>
      <w:r w:rsidR="007C37CE">
        <w:rPr>
          <w:rFonts w:eastAsia="Times New Roman" w:cs="Arial"/>
          <w:sz w:val="24"/>
          <w:szCs w:val="24"/>
          <w:lang w:eastAsia="it-IT"/>
        </w:rPr>
        <w:t>5726</w:t>
      </w:r>
      <w:r w:rsidR="00B04AA9" w:rsidRPr="001C4C8F">
        <w:rPr>
          <w:rFonts w:eastAsia="Times New Roman" w:cs="Arial"/>
          <w:sz w:val="24"/>
          <w:szCs w:val="24"/>
          <w:lang w:eastAsia="it-IT"/>
        </w:rPr>
        <w:t xml:space="preserve"> </w:t>
      </w:r>
      <w:r w:rsidRPr="001C4C8F">
        <w:rPr>
          <w:rFonts w:eastAsia="Times New Roman" w:cs="Arial"/>
          <w:sz w:val="24"/>
          <w:szCs w:val="24"/>
          <w:lang w:eastAsia="it-IT"/>
        </w:rPr>
        <w:t xml:space="preserve">del </w:t>
      </w:r>
      <w:r w:rsidR="007C37CE">
        <w:rPr>
          <w:rFonts w:eastAsia="Times New Roman" w:cs="Arial"/>
          <w:sz w:val="24"/>
          <w:szCs w:val="24"/>
          <w:lang w:eastAsia="it-IT"/>
        </w:rPr>
        <w:t>23/3</w:t>
      </w:r>
      <w:r w:rsidRPr="001C4C8F">
        <w:rPr>
          <w:rFonts w:eastAsia="Times New Roman" w:cs="Arial"/>
          <w:sz w:val="24"/>
          <w:szCs w:val="24"/>
          <w:lang w:eastAsia="it-IT"/>
        </w:rPr>
        <w:t>/2016, con la quale si</w:t>
      </w:r>
      <w:r w:rsidR="00BF61AF" w:rsidRPr="001C4C8F">
        <w:rPr>
          <w:rFonts w:eastAsia="Times New Roman" w:cs="Arial"/>
          <w:sz w:val="24"/>
          <w:szCs w:val="24"/>
          <w:lang w:eastAsia="it-IT"/>
        </w:rPr>
        <w:t xml:space="preserve"> </w:t>
      </w:r>
      <w:r w:rsidRPr="001C4C8F">
        <w:rPr>
          <w:rFonts w:eastAsia="Times New Roman" w:cs="Arial"/>
          <w:sz w:val="24"/>
          <w:szCs w:val="24"/>
          <w:lang w:eastAsia="it-IT"/>
        </w:rPr>
        <w:t xml:space="preserve">comunicava l’avvenuta autorizzazione del Progetto ed impegno di spesa a valere sull’avviso </w:t>
      </w:r>
      <w:r w:rsidR="00FF1C9A" w:rsidRPr="001C4C8F">
        <w:rPr>
          <w:rFonts w:eastAsia="Times New Roman" w:cs="Arial"/>
          <w:sz w:val="24"/>
          <w:szCs w:val="24"/>
          <w:lang w:eastAsia="it-IT"/>
        </w:rPr>
        <w:t>p</w:t>
      </w:r>
      <w:r w:rsidRPr="001C4C8F">
        <w:rPr>
          <w:rFonts w:eastAsia="Times New Roman" w:cs="Arial"/>
          <w:sz w:val="24"/>
          <w:szCs w:val="24"/>
          <w:lang w:eastAsia="it-IT"/>
        </w:rPr>
        <w:t xml:space="preserve">ubblico </w:t>
      </w:r>
      <w:proofErr w:type="spellStart"/>
      <w:r w:rsidRPr="001C4C8F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C4C8F">
        <w:rPr>
          <w:rFonts w:eastAsia="Times New Roman" w:cs="Arial"/>
          <w:sz w:val="24"/>
          <w:szCs w:val="24"/>
          <w:lang w:eastAsia="it-IT"/>
        </w:rPr>
        <w:t>. n. AOODGEFID/</w:t>
      </w:r>
      <w:r w:rsidR="007C37CE">
        <w:rPr>
          <w:rFonts w:eastAsia="Times New Roman" w:cs="Arial"/>
          <w:sz w:val="24"/>
          <w:szCs w:val="24"/>
          <w:lang w:eastAsia="it-IT"/>
        </w:rPr>
        <w:t>12810</w:t>
      </w:r>
      <w:r w:rsidRPr="001C4C8F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7C37CE">
        <w:rPr>
          <w:rFonts w:eastAsia="Times New Roman" w:cs="Arial"/>
          <w:sz w:val="24"/>
          <w:szCs w:val="24"/>
          <w:lang w:eastAsia="it-IT"/>
        </w:rPr>
        <w:t>15/10</w:t>
      </w:r>
      <w:bookmarkStart w:id="0" w:name="_GoBack"/>
      <w:bookmarkEnd w:id="0"/>
      <w:r w:rsidRPr="001C4C8F">
        <w:rPr>
          <w:rFonts w:eastAsia="Times New Roman" w:cs="Arial"/>
          <w:sz w:val="24"/>
          <w:szCs w:val="24"/>
          <w:lang w:eastAsia="it-IT"/>
        </w:rPr>
        <w:t>/2015</w:t>
      </w:r>
      <w:r w:rsidR="00F033C6" w:rsidRPr="001C4C8F">
        <w:rPr>
          <w:rFonts w:eastAsia="Times New Roman" w:cs="Arial"/>
          <w:sz w:val="24"/>
          <w:szCs w:val="24"/>
          <w:lang w:eastAsia="it-IT"/>
        </w:rPr>
        <w:t>;</w:t>
      </w:r>
      <w:r w:rsidRPr="001C4C8F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C4C8F" w:rsidRDefault="001562B9" w:rsidP="00FF1C9A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C4C8F">
        <w:rPr>
          <w:rFonts w:eastAsia="Times New Roman" w:cs="Arial"/>
          <w:b/>
          <w:sz w:val="24"/>
          <w:szCs w:val="24"/>
          <w:lang w:eastAsia="it-IT"/>
        </w:rPr>
        <w:t>RILEVATA</w:t>
      </w:r>
      <w:r w:rsidRPr="001C4C8F">
        <w:rPr>
          <w:rFonts w:eastAsia="Times New Roman" w:cs="Arial"/>
          <w:sz w:val="24"/>
          <w:szCs w:val="24"/>
          <w:lang w:eastAsia="it-IT"/>
        </w:rPr>
        <w:t xml:space="preserve"> </w:t>
      </w:r>
      <w:r w:rsidR="00BF61AF" w:rsidRPr="001C4C8F">
        <w:rPr>
          <w:rFonts w:eastAsia="Times New Roman" w:cs="Arial"/>
          <w:sz w:val="24"/>
          <w:szCs w:val="24"/>
          <w:lang w:eastAsia="it-IT"/>
        </w:rPr>
        <w:t xml:space="preserve"> </w:t>
      </w:r>
      <w:r w:rsidRPr="001C4C8F">
        <w:rPr>
          <w:rFonts w:eastAsia="Times New Roman" w:cs="Arial"/>
          <w:sz w:val="24"/>
          <w:szCs w:val="24"/>
          <w:lang w:eastAsia="it-IT"/>
        </w:rPr>
        <w:t>la necessità di impiegare n. 1 Esperto</w:t>
      </w:r>
      <w:r w:rsidR="00FF1C9A" w:rsidRPr="001C4C8F">
        <w:rPr>
          <w:rFonts w:eastAsia="Times New Roman" w:cs="Arial"/>
          <w:sz w:val="24"/>
          <w:szCs w:val="24"/>
          <w:lang w:eastAsia="it-IT"/>
        </w:rPr>
        <w:t xml:space="preserve"> </w:t>
      </w:r>
      <w:r w:rsidRPr="001C4C8F">
        <w:rPr>
          <w:rFonts w:eastAsia="Times New Roman" w:cs="Arial"/>
          <w:sz w:val="24"/>
          <w:szCs w:val="24"/>
          <w:lang w:eastAsia="it-IT"/>
        </w:rPr>
        <w:t xml:space="preserve"> per lo svolgimento dell’attività di </w:t>
      </w:r>
      <w:r w:rsidR="001C4C8F" w:rsidRPr="001C4C8F">
        <w:rPr>
          <w:rFonts w:eastAsia="Times New Roman" w:cs="Arial"/>
          <w:sz w:val="24"/>
          <w:szCs w:val="24"/>
          <w:lang w:eastAsia="it-IT"/>
        </w:rPr>
        <w:t>Collaudatore</w:t>
      </w:r>
      <w:r w:rsidRPr="001C4C8F">
        <w:rPr>
          <w:rFonts w:eastAsia="Times New Roman" w:cs="Arial"/>
          <w:sz w:val="24"/>
          <w:szCs w:val="24"/>
          <w:lang w:eastAsia="it-IT"/>
        </w:rPr>
        <w:t xml:space="preserve"> </w:t>
      </w:r>
      <w:r w:rsidR="00F033C6" w:rsidRPr="001C4C8F">
        <w:rPr>
          <w:rFonts w:eastAsia="Times New Roman" w:cs="Arial"/>
          <w:sz w:val="24"/>
          <w:szCs w:val="24"/>
          <w:lang w:eastAsia="it-IT"/>
        </w:rPr>
        <w:t>;</w:t>
      </w:r>
    </w:p>
    <w:p w:rsidR="001C4C8F" w:rsidRPr="001C4C8F" w:rsidRDefault="001C4C8F" w:rsidP="00FF1C9A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C4C8F">
        <w:rPr>
          <w:rFonts w:eastAsia="Times New Roman" w:cs="Arial"/>
          <w:b/>
          <w:sz w:val="24"/>
          <w:szCs w:val="24"/>
          <w:lang w:eastAsia="it-IT"/>
        </w:rPr>
        <w:t xml:space="preserve">Considerato </w:t>
      </w:r>
      <w:r w:rsidRPr="001C4C8F">
        <w:rPr>
          <w:rFonts w:eastAsia="Times New Roman" w:cs="Arial"/>
          <w:sz w:val="24"/>
          <w:szCs w:val="24"/>
          <w:lang w:eastAsia="it-IT"/>
        </w:rPr>
        <w:t xml:space="preserve">che all’interno della scuola </w:t>
      </w:r>
      <w:r>
        <w:rPr>
          <w:rFonts w:eastAsia="Times New Roman" w:cs="Arial"/>
          <w:sz w:val="24"/>
          <w:szCs w:val="24"/>
          <w:lang w:eastAsia="it-IT"/>
        </w:rPr>
        <w:t>ci possa essere del personale in possesso dei requisiti;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Tutto ciò visto e rilevato, che costituisce parte integrante del presente avviso </w:t>
      </w:r>
    </w:p>
    <w:p w:rsidR="00F033C6" w:rsidRDefault="00F033C6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</w:p>
    <w:p w:rsidR="00DD00C5" w:rsidRPr="00DD00C5" w:rsidRDefault="00DD00C5" w:rsidP="00DD00C5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  <w:r w:rsidRPr="00DD00C5">
        <w:rPr>
          <w:rFonts w:eastAsia="Times New Roman" w:cs="Arial"/>
          <w:b/>
          <w:sz w:val="24"/>
          <w:szCs w:val="24"/>
          <w:lang w:eastAsia="it-IT"/>
        </w:rPr>
        <w:t>DETERMINA</w:t>
      </w:r>
    </w:p>
    <w:p w:rsidR="001562B9" w:rsidRPr="001205F8" w:rsidRDefault="00DD00C5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Di avviare una procedura</w:t>
      </w:r>
      <w:r w:rsidR="001C4C8F">
        <w:rPr>
          <w:rFonts w:eastAsia="Times New Roman" w:cs="Arial"/>
          <w:sz w:val="24"/>
          <w:szCs w:val="24"/>
          <w:lang w:eastAsia="it-IT"/>
        </w:rPr>
        <w:t xml:space="preserve"> interna </w:t>
      </w:r>
      <w:r>
        <w:rPr>
          <w:rFonts w:eastAsia="Times New Roman" w:cs="Arial"/>
          <w:sz w:val="24"/>
          <w:szCs w:val="24"/>
          <w:lang w:eastAsia="it-IT"/>
        </w:rPr>
        <w:t xml:space="preserve"> di </w:t>
      </w:r>
      <w:r w:rsidR="00947E52">
        <w:rPr>
          <w:rFonts w:eastAsia="Times New Roman" w:cs="Arial"/>
          <w:sz w:val="24"/>
          <w:szCs w:val="24"/>
          <w:lang w:eastAsia="it-IT"/>
        </w:rPr>
        <w:t xml:space="preserve"> reclutamento </w:t>
      </w:r>
      <w:r>
        <w:rPr>
          <w:rFonts w:eastAsia="Times New Roman" w:cs="Arial"/>
          <w:sz w:val="24"/>
          <w:szCs w:val="24"/>
          <w:lang w:eastAsia="it-IT"/>
        </w:rPr>
        <w:t xml:space="preserve">e affidamento </w:t>
      </w:r>
      <w:r w:rsidR="00947E52">
        <w:rPr>
          <w:rFonts w:eastAsia="Times New Roman" w:cs="Arial"/>
          <w:sz w:val="24"/>
          <w:szCs w:val="24"/>
          <w:lang w:eastAsia="it-IT"/>
        </w:rPr>
        <w:t xml:space="preserve">di n.1 </w:t>
      </w:r>
      <w:r w:rsidR="001C4C8F">
        <w:rPr>
          <w:rFonts w:eastAsia="Times New Roman" w:cs="Arial"/>
          <w:sz w:val="24"/>
          <w:szCs w:val="24"/>
          <w:lang w:eastAsia="it-IT"/>
        </w:rPr>
        <w:t>Collaudatore</w:t>
      </w:r>
      <w:r w:rsidR="00947E52">
        <w:rPr>
          <w:rFonts w:eastAsia="Times New Roman" w:cs="Arial"/>
          <w:sz w:val="24"/>
          <w:szCs w:val="24"/>
          <w:lang w:eastAsia="it-IT"/>
        </w:rPr>
        <w:t xml:space="preserve">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 relativo ai Fondi Strutturali Europei – Programma Operativo Nazionale “Per la scuola, competenze e ambienti per</w:t>
      </w:r>
      <w:r w:rsidR="00947E52">
        <w:rPr>
          <w:rFonts w:eastAsia="Times New Roman" w:cs="Arial"/>
          <w:sz w:val="24"/>
          <w:szCs w:val="24"/>
          <w:lang w:eastAsia="it-IT"/>
        </w:rPr>
        <w:t xml:space="preserve">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l’apprendimento” 2014-2020. Asse II Infrastrutture per l’istruzione – Fondo Europeo di Sviluppo Regionale (FESR)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- Obiettivo specifico - 10.8 – “Diffusione della società della conoscenza nel mondo della scuola e della formazione e adozione di approcci didattici innovativi” – Azione10.8.1 Interventi infrastrutturali per l’innovazione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>t</w:t>
      </w:r>
      <w:r w:rsidRPr="001205F8">
        <w:rPr>
          <w:rFonts w:eastAsia="Times New Roman" w:cs="Arial"/>
          <w:sz w:val="24"/>
          <w:szCs w:val="24"/>
          <w:lang w:eastAsia="it-IT"/>
        </w:rPr>
        <w:t>ecnologica, laboratori professionalizzanti e per l’apprendimento delle competenze chiave”, da impiegare nella realizzazione del Piano Integrato di Istituto per il progetto specificato in oggetto, per le seguen</w:t>
      </w:r>
      <w:r w:rsidR="00DD00C5">
        <w:rPr>
          <w:rFonts w:eastAsia="Times New Roman" w:cs="Arial"/>
          <w:sz w:val="24"/>
          <w:szCs w:val="24"/>
          <w:lang w:eastAsia="it-IT"/>
        </w:rPr>
        <w:t>ti attività. La procedura sarà effettua</w:t>
      </w:r>
      <w:r w:rsidR="001C4C8F">
        <w:rPr>
          <w:rFonts w:eastAsia="Times New Roman" w:cs="Arial"/>
          <w:sz w:val="24"/>
          <w:szCs w:val="24"/>
          <w:lang w:eastAsia="it-IT"/>
        </w:rPr>
        <w:t>ta mediante emissione di avviso rivolto al personale della scuola;</w:t>
      </w:r>
      <w:r w:rsidR="00DD00C5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DD00C5" w:rsidP="00947E52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Per la selezione degli aspiranti all’incarico di </w:t>
      </w:r>
      <w:r w:rsidR="001C4C8F">
        <w:rPr>
          <w:rFonts w:eastAsia="Times New Roman" w:cs="Arial"/>
          <w:sz w:val="24"/>
          <w:szCs w:val="24"/>
          <w:lang w:eastAsia="it-IT"/>
        </w:rPr>
        <w:t>collaudatore</w:t>
      </w:r>
      <w:r>
        <w:rPr>
          <w:rFonts w:eastAsia="Times New Roman" w:cs="Arial"/>
          <w:sz w:val="24"/>
          <w:szCs w:val="24"/>
          <w:lang w:eastAsia="it-IT"/>
        </w:rPr>
        <w:t xml:space="preserve"> , si procederà all’analisi  dei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currricula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e all’attribuzione dei punteggi secondo i parametri della seguente tabella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Cs/>
          <w:color w:val="000000"/>
          <w:sz w:val="24"/>
          <w:szCs w:val="24"/>
          <w:lang w:eastAsia="it-IT"/>
        </w:rPr>
        <w:t>Non possono partecipare alla selezione per la progettazione e il collaudo gli esperti che possano essere collegati a ditte o società interessate alla partecipazione alle gare.</w:t>
      </w:r>
    </w:p>
    <w:p w:rsidR="00EB4437" w:rsidRDefault="00DD00C5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it-IT"/>
        </w:rPr>
        <w:t>L’incarico sarà attribuito</w:t>
      </w:r>
      <w:r w:rsidR="002E4F65">
        <w:rPr>
          <w:rFonts w:eastAsia="Times New Roman" w:cs="Times New Roman"/>
          <w:bCs/>
          <w:color w:val="000000"/>
          <w:sz w:val="24"/>
          <w:szCs w:val="24"/>
          <w:lang w:eastAsia="it-IT"/>
        </w:rPr>
        <w:t xml:space="preserve"> anche in presenza di una sola candidatura </w:t>
      </w:r>
      <w:proofErr w:type="spellStart"/>
      <w:r w:rsidR="002E4F65">
        <w:rPr>
          <w:rFonts w:eastAsia="Times New Roman" w:cs="Times New Roman"/>
          <w:bCs/>
          <w:color w:val="000000"/>
          <w:sz w:val="24"/>
          <w:szCs w:val="24"/>
          <w:lang w:eastAsia="it-IT"/>
        </w:rPr>
        <w:t>purchè</w:t>
      </w:r>
      <w:proofErr w:type="spellEnd"/>
      <w:r w:rsidR="002E4F65">
        <w:rPr>
          <w:rFonts w:eastAsia="Times New Roman" w:cs="Times New Roman"/>
          <w:bCs/>
          <w:color w:val="000000"/>
          <w:sz w:val="24"/>
          <w:szCs w:val="24"/>
          <w:lang w:eastAsia="it-IT"/>
        </w:rPr>
        <w:t xml:space="preserve"> possegga i requisiti richiesti. L’importo massimo corrisposto sarà determinato entro il </w:t>
      </w:r>
      <w:r w:rsidR="002224A4">
        <w:rPr>
          <w:rFonts w:eastAsia="Times New Roman" w:cs="Times New Roman"/>
          <w:bCs/>
          <w:color w:val="000000"/>
          <w:sz w:val="24"/>
          <w:szCs w:val="24"/>
          <w:lang w:eastAsia="it-IT"/>
        </w:rPr>
        <w:t>1</w:t>
      </w:r>
      <w:r w:rsidR="002E4F65">
        <w:rPr>
          <w:rFonts w:eastAsia="Times New Roman" w:cs="Times New Roman"/>
          <w:bCs/>
          <w:color w:val="000000"/>
          <w:sz w:val="24"/>
          <w:szCs w:val="24"/>
          <w:lang w:eastAsia="it-IT"/>
        </w:rPr>
        <w:t>% dell’importo del progetto. L’importo s’intende omnicomprensivo di oneri e contributi.</w:t>
      </w:r>
    </w:p>
    <w:p w:rsidR="002E4F65" w:rsidRPr="001205F8" w:rsidRDefault="002E4F65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it-IT"/>
        </w:rPr>
        <w:t>Il destinatario stipulerà un contratto di prestazione d’opera occasionale.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3291"/>
      </w:tblGrid>
      <w:tr w:rsidR="001C4C8F" w:rsidRPr="00AE729B" w:rsidTr="00CD02AA">
        <w:trPr>
          <w:trHeight w:val="496"/>
        </w:trPr>
        <w:tc>
          <w:tcPr>
            <w:tcW w:w="6487" w:type="dxa"/>
          </w:tcPr>
          <w:p w:rsidR="001C4C8F" w:rsidRPr="00AE729B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3291" w:type="dxa"/>
          </w:tcPr>
          <w:p w:rsidR="001C4C8F" w:rsidRPr="00AE729B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</w:tc>
      </w:tr>
      <w:tr w:rsidR="001C4C8F" w:rsidRPr="00FA7DCC" w:rsidTr="00CD02AA">
        <w:trPr>
          <w:trHeight w:val="985"/>
        </w:trPr>
        <w:tc>
          <w:tcPr>
            <w:tcW w:w="6487" w:type="dxa"/>
          </w:tcPr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LAUREA O DIPLOMA DI SCUOLA SECONDARIA DI 2° GRADO</w:t>
            </w:r>
          </w:p>
        </w:tc>
        <w:tc>
          <w:tcPr>
            <w:tcW w:w="3291" w:type="dxa"/>
          </w:tcPr>
          <w:p w:rsidR="001C4C8F" w:rsidRPr="00FA7DCC" w:rsidRDefault="001C4C8F" w:rsidP="00CD02A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4: da 66/85</w:t>
            </w:r>
          </w:p>
          <w:p w:rsidR="001C4C8F" w:rsidRPr="00FA7DCC" w:rsidRDefault="001C4C8F" w:rsidP="00CD02A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6: da 85/100</w:t>
            </w:r>
          </w:p>
          <w:p w:rsidR="001C4C8F" w:rsidRPr="00FA7DCC" w:rsidRDefault="001C4C8F" w:rsidP="00CD02A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8: 100/110</w:t>
            </w:r>
          </w:p>
          <w:p w:rsidR="001C4C8F" w:rsidRPr="00FA7DCC" w:rsidRDefault="001C4C8F" w:rsidP="00CD02A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10: 110 e lode</w:t>
            </w:r>
          </w:p>
        </w:tc>
      </w:tr>
      <w:tr w:rsidR="001C4C8F" w:rsidRPr="00FA7DCC" w:rsidTr="00CD02AA">
        <w:tc>
          <w:tcPr>
            <w:tcW w:w="6487" w:type="dxa"/>
          </w:tcPr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COMPETENZE INFORMATICHE CERTIFICATE</w:t>
            </w:r>
          </w:p>
        </w:tc>
        <w:tc>
          <w:tcPr>
            <w:tcW w:w="3291" w:type="dxa"/>
          </w:tcPr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PER CIASCUNO MAX 6</w:t>
            </w:r>
          </w:p>
        </w:tc>
      </w:tr>
      <w:tr w:rsidR="001C4C8F" w:rsidRPr="00FA7DCC" w:rsidTr="00CD02AA">
        <w:tc>
          <w:tcPr>
            <w:tcW w:w="6487" w:type="dxa"/>
          </w:tcPr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SPECIALIZZAZIONI COERENTI CON L’INCARICO RICHIESTO</w:t>
            </w:r>
          </w:p>
        </w:tc>
        <w:tc>
          <w:tcPr>
            <w:tcW w:w="3291" w:type="dxa"/>
          </w:tcPr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PER CIASCUNO MAX 6</w:t>
            </w:r>
          </w:p>
        </w:tc>
      </w:tr>
      <w:tr w:rsidR="001C4C8F" w:rsidRPr="00FA7DCC" w:rsidTr="00CD02AA">
        <w:tc>
          <w:tcPr>
            <w:tcW w:w="6487" w:type="dxa"/>
          </w:tcPr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PER OGNI INCARICO di COLLAUDATORE NELL’AMBITO DEI PON (MAX 3 INCARICHI)</w:t>
            </w:r>
          </w:p>
        </w:tc>
        <w:tc>
          <w:tcPr>
            <w:tcW w:w="3291" w:type="dxa"/>
          </w:tcPr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PER CIASCUNO MAX 6</w:t>
            </w:r>
          </w:p>
        </w:tc>
      </w:tr>
      <w:tr w:rsidR="001C4C8F" w:rsidRPr="00FA7DCC" w:rsidTr="00CD02AA">
        <w:tc>
          <w:tcPr>
            <w:tcW w:w="6487" w:type="dxa"/>
          </w:tcPr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PER OGNI ALTRO INCARICO DI PROGETTISTA</w:t>
            </w:r>
          </w:p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NELL’AMBITO DEI PON (MAX 3 INCARICHI)</w:t>
            </w:r>
          </w:p>
        </w:tc>
        <w:tc>
          <w:tcPr>
            <w:tcW w:w="3291" w:type="dxa"/>
          </w:tcPr>
          <w:p w:rsidR="001C4C8F" w:rsidRPr="00FA7DCC" w:rsidRDefault="001C4C8F" w:rsidP="00CD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CIASCUNO MAX6 PUNTI</w:t>
            </w:r>
          </w:p>
        </w:tc>
      </w:tr>
    </w:tbl>
    <w:p w:rsidR="001C4C8F" w:rsidRDefault="001C4C8F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</w:p>
    <w:p w:rsidR="001C4C8F" w:rsidRDefault="001C4C8F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color w:val="000000"/>
          <w:sz w:val="24"/>
          <w:szCs w:val="24"/>
          <w:lang w:eastAsia="it-IT"/>
        </w:rPr>
        <w:t>Tutela della Privacy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 xml:space="preserve">I dati dei quali l’Istituto entrerà in possesso a seguito del presente avviso pubblico saranno trattati nel rispetto del D. </w:t>
      </w:r>
      <w:proofErr w:type="spellStart"/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>L.vo</w:t>
      </w:r>
      <w:proofErr w:type="spellEnd"/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196/2003.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              Il Dirigente Scolastico</w:t>
      </w:r>
    </w:p>
    <w:p w:rsidR="001205F8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Prof. Gaetano Iudica</w:t>
      </w:r>
    </w:p>
    <w:p w:rsidR="002224A4" w:rsidRPr="002224A4" w:rsidRDefault="002224A4" w:rsidP="002224A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224A4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                                                           </w:t>
      </w:r>
      <w:r w:rsidRPr="002224A4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Firma autografa sostituita a mezzo stampa, ai sensi dell’art. 3            </w:t>
      </w:r>
    </w:p>
    <w:p w:rsidR="002224A4" w:rsidRPr="002224A4" w:rsidRDefault="002224A4" w:rsidP="002224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224A4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                                      comma 2 del </w:t>
      </w:r>
      <w:proofErr w:type="spellStart"/>
      <w:r w:rsidRPr="002224A4">
        <w:rPr>
          <w:rFonts w:ascii="Times New Roman" w:eastAsia="Times New Roman" w:hAnsi="Times New Roman" w:cs="Times New Roman"/>
          <w:sz w:val="20"/>
          <w:szCs w:val="20"/>
          <w:lang w:eastAsia="it-IT"/>
        </w:rPr>
        <w:t>D.Lgs.</w:t>
      </w:r>
      <w:proofErr w:type="spellEnd"/>
      <w:r w:rsidRPr="002224A4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n. 39/1993</w:t>
      </w: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50134" w:rsidRPr="001205F8" w:rsidRDefault="00F50134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sectPr w:rsidR="00F50134" w:rsidRPr="001205F8" w:rsidSect="00F50134">
      <w:pgSz w:w="11906" w:h="16838" w:code="9"/>
      <w:pgMar w:top="567" w:right="1134" w:bottom="62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9A4" w:rsidRDefault="005E49A4" w:rsidP="00C12517">
      <w:pPr>
        <w:spacing w:after="0" w:line="240" w:lineRule="auto"/>
      </w:pPr>
      <w:r>
        <w:separator/>
      </w:r>
    </w:p>
  </w:endnote>
  <w:endnote w:type="continuationSeparator" w:id="0">
    <w:p w:rsidR="005E49A4" w:rsidRDefault="005E49A4" w:rsidP="00C1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9A4" w:rsidRDefault="005E49A4" w:rsidP="00C12517">
      <w:pPr>
        <w:spacing w:after="0" w:line="240" w:lineRule="auto"/>
      </w:pPr>
      <w:r>
        <w:separator/>
      </w:r>
    </w:p>
  </w:footnote>
  <w:footnote w:type="continuationSeparator" w:id="0">
    <w:p w:rsidR="005E49A4" w:rsidRDefault="005E49A4" w:rsidP="00C12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5598"/>
    <w:multiLevelType w:val="hybridMultilevel"/>
    <w:tmpl w:val="F984EF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F0577"/>
    <w:multiLevelType w:val="hybridMultilevel"/>
    <w:tmpl w:val="BA8413A0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204C0"/>
    <w:multiLevelType w:val="hybridMultilevel"/>
    <w:tmpl w:val="D8EC979C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B1537"/>
    <w:multiLevelType w:val="hybridMultilevel"/>
    <w:tmpl w:val="DA0480BA"/>
    <w:lvl w:ilvl="0" w:tplc="E9389FBE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B9"/>
    <w:rsid w:val="00071102"/>
    <w:rsid w:val="000A775C"/>
    <w:rsid w:val="000C330B"/>
    <w:rsid w:val="000E1500"/>
    <w:rsid w:val="001205F8"/>
    <w:rsid w:val="001562B9"/>
    <w:rsid w:val="001B7039"/>
    <w:rsid w:val="001C4C8F"/>
    <w:rsid w:val="001E49B4"/>
    <w:rsid w:val="002224A4"/>
    <w:rsid w:val="00271FFC"/>
    <w:rsid w:val="002E4F65"/>
    <w:rsid w:val="002F7437"/>
    <w:rsid w:val="003B1B21"/>
    <w:rsid w:val="003E5FA9"/>
    <w:rsid w:val="004967B4"/>
    <w:rsid w:val="004B30E9"/>
    <w:rsid w:val="00576984"/>
    <w:rsid w:val="005A5967"/>
    <w:rsid w:val="005C7A66"/>
    <w:rsid w:val="005E49A4"/>
    <w:rsid w:val="00600865"/>
    <w:rsid w:val="006A6D50"/>
    <w:rsid w:val="00701FD1"/>
    <w:rsid w:val="007056FB"/>
    <w:rsid w:val="00707D8E"/>
    <w:rsid w:val="00746066"/>
    <w:rsid w:val="007C37CE"/>
    <w:rsid w:val="007D1341"/>
    <w:rsid w:val="00840B42"/>
    <w:rsid w:val="00913AB5"/>
    <w:rsid w:val="00947E52"/>
    <w:rsid w:val="00987C17"/>
    <w:rsid w:val="009E0DDC"/>
    <w:rsid w:val="00A32597"/>
    <w:rsid w:val="00A54ED0"/>
    <w:rsid w:val="00A72784"/>
    <w:rsid w:val="00AA437D"/>
    <w:rsid w:val="00AE2E08"/>
    <w:rsid w:val="00B04AA9"/>
    <w:rsid w:val="00B34FB7"/>
    <w:rsid w:val="00BF61AF"/>
    <w:rsid w:val="00C12517"/>
    <w:rsid w:val="00C4404A"/>
    <w:rsid w:val="00CC7A1B"/>
    <w:rsid w:val="00CE0B0B"/>
    <w:rsid w:val="00CE553E"/>
    <w:rsid w:val="00D15834"/>
    <w:rsid w:val="00D77C09"/>
    <w:rsid w:val="00DD00C5"/>
    <w:rsid w:val="00EB4437"/>
    <w:rsid w:val="00EC6913"/>
    <w:rsid w:val="00F033C6"/>
    <w:rsid w:val="00F14706"/>
    <w:rsid w:val="00F50134"/>
    <w:rsid w:val="00FF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2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0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9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3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CTIC85900R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utenti</dc:creator>
  <cp:lastModifiedBy>utenti</cp:lastModifiedBy>
  <cp:revision>3</cp:revision>
  <dcterms:created xsi:type="dcterms:W3CDTF">2016-04-27T11:44:00Z</dcterms:created>
  <dcterms:modified xsi:type="dcterms:W3CDTF">2016-04-27T11:47:00Z</dcterms:modified>
</cp:coreProperties>
</file>